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D3" w:rsidRDefault="00F17596" w:rsidP="00F1759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17596">
        <w:rPr>
          <w:rFonts w:ascii="Times New Roman" w:eastAsia="Times New Roman" w:hAnsi="Times New Roman" w:cs="Times New Roman"/>
          <w:sz w:val="24"/>
          <w:szCs w:val="24"/>
        </w:rPr>
        <w:t>Неделя профилактики</w:t>
      </w:r>
      <w:r w:rsidRPr="00F1759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proofErr w:type="gramStart"/>
      <w:r w:rsidRPr="00F17596">
        <w:rPr>
          <w:rFonts w:ascii="Times New Roman" w:eastAsia="Times New Roman" w:hAnsi="Times New Roman" w:cs="Times New Roman"/>
          <w:sz w:val="24"/>
          <w:szCs w:val="24"/>
        </w:rPr>
        <w:t>сердечно-сосудистых</w:t>
      </w:r>
      <w:proofErr w:type="gramEnd"/>
      <w:r w:rsidRPr="00F175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</w:rPr>
        <w:t>заболеваний</w:t>
      </w:r>
    </w:p>
    <w:p w:rsidR="00F17596" w:rsidRPr="00F17596" w:rsidRDefault="00F17596" w:rsidP="00F17596">
      <w:pPr>
        <w:widowControl w:val="0"/>
        <w:autoSpaceDE w:val="0"/>
        <w:autoSpaceDN w:val="0"/>
        <w:spacing w:before="93" w:after="0" w:line="321" w:lineRule="exact"/>
        <w:ind w:left="457"/>
        <w:rPr>
          <w:rFonts w:ascii="Times New Roman" w:eastAsia="Times New Roman" w:hAnsi="Times New Roman" w:cs="Times New Roman"/>
          <w:sz w:val="24"/>
          <w:szCs w:val="24"/>
        </w:rPr>
      </w:pP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Медицинское сообщество едино во мнении,</w:t>
      </w:r>
      <w:r w:rsidRPr="00F1759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что здоровый образ жизни является основой</w:t>
      </w:r>
      <w:r w:rsidRPr="00F1759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профилактики и</w:t>
      </w:r>
      <w:r w:rsidRPr="00F1759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лечения сердечн</w:t>
      </w:r>
      <w:proofErr w:type="gramStart"/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о-</w:t>
      </w:r>
      <w:proofErr w:type="gramEnd"/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 xml:space="preserve"> сосудистых заболеваний (ССЗ). Он</w:t>
      </w:r>
      <w:r w:rsidRPr="00F175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подразумевает правильное питание,</w:t>
      </w:r>
      <w:r w:rsidRPr="00F175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достаточную физическую активность,</w:t>
      </w:r>
      <w:r w:rsidRPr="00F1759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проведение</w:t>
      </w:r>
      <w:r w:rsidRPr="00F17596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профилактических обследований с целью своевременного</w:t>
      </w:r>
      <w:r w:rsidRPr="00F175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выявления</w:t>
      </w:r>
      <w:r w:rsidRPr="00F17596"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неинфекционных</w:t>
      </w:r>
      <w:r w:rsidRPr="00F17596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заболеваний,</w:t>
      </w:r>
      <w:r w:rsidRPr="00F17596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а также</w:t>
      </w:r>
      <w:r w:rsidRPr="00F17596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отказ</w:t>
      </w:r>
      <w:r w:rsidRPr="00F17596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от</w:t>
      </w:r>
      <w:r w:rsidRPr="00F1759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вредных привычек.</w:t>
      </w:r>
    </w:p>
    <w:p w:rsidR="00F17596" w:rsidRPr="00F17596" w:rsidRDefault="00F17596" w:rsidP="00F17596">
      <w:pPr>
        <w:widowControl w:val="0"/>
        <w:numPr>
          <w:ilvl w:val="0"/>
          <w:numId w:val="16"/>
        </w:numPr>
        <w:tabs>
          <w:tab w:val="left" w:pos="458"/>
        </w:tabs>
        <w:autoSpaceDE w:val="0"/>
        <w:autoSpaceDN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К числу самых неблагоприятных рисков для</w:t>
      </w:r>
      <w:r w:rsidRPr="00F1759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сердца и сосудов относятся наследственный</w:t>
      </w:r>
      <w:r w:rsidRPr="00F1759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фактор,</w:t>
      </w:r>
      <w:r w:rsidRPr="00F17596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а</w:t>
      </w:r>
      <w:r w:rsidRPr="00F17596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также</w:t>
      </w:r>
      <w:r w:rsidRPr="00F17596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курение,</w:t>
      </w:r>
      <w:r w:rsidRPr="00F17596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злоупотребление</w:t>
      </w:r>
    </w:p>
    <w:p w:rsidR="00F17596" w:rsidRPr="00F17596" w:rsidRDefault="00F17596" w:rsidP="00F17596">
      <w:pPr>
        <w:widowControl w:val="0"/>
        <w:autoSpaceDE w:val="0"/>
        <w:autoSpaceDN w:val="0"/>
        <w:spacing w:after="0" w:line="240" w:lineRule="auto"/>
        <w:ind w:left="457" w:right="333"/>
        <w:rPr>
          <w:rFonts w:ascii="Times New Roman" w:eastAsia="Times New Roman" w:hAnsi="Times New Roman" w:cs="Times New Roman"/>
          <w:sz w:val="24"/>
          <w:szCs w:val="24"/>
        </w:rPr>
      </w:pP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алкоголем, низкую физическую активность,</w:t>
      </w:r>
      <w:r w:rsidRPr="00F1759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ожирение и сахарный диабет.</w:t>
      </w:r>
    </w:p>
    <w:p w:rsidR="00F17596" w:rsidRPr="00F17596" w:rsidRDefault="00F17596" w:rsidP="00F17596">
      <w:pPr>
        <w:widowControl w:val="0"/>
        <w:numPr>
          <w:ilvl w:val="0"/>
          <w:numId w:val="16"/>
        </w:numPr>
        <w:tabs>
          <w:tab w:val="left" w:pos="457"/>
          <w:tab w:val="left" w:pos="458"/>
        </w:tabs>
        <w:autoSpaceDE w:val="0"/>
        <w:autoSpaceDN w:val="0"/>
        <w:spacing w:after="0" w:line="240" w:lineRule="auto"/>
        <w:ind w:right="500"/>
        <w:rPr>
          <w:rFonts w:ascii="Times New Roman" w:eastAsia="Times New Roman" w:hAnsi="Times New Roman" w:cs="Times New Roman"/>
          <w:sz w:val="24"/>
          <w:szCs w:val="24"/>
        </w:rPr>
      </w:pP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Профилактика невозможна без отказа от</w:t>
      </w:r>
      <w:r w:rsidRPr="00F175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вредных привычек – курения и</w:t>
      </w:r>
      <w:r w:rsidRPr="00F175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злоупотребления алкоголем. Курение</w:t>
      </w:r>
      <w:r w:rsidRPr="00F175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вообще</w:t>
      </w:r>
      <w:r w:rsidRPr="00F17596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называют</w:t>
      </w:r>
      <w:r w:rsidRPr="00F17596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катастрофой</w:t>
      </w:r>
      <w:r w:rsidRPr="00F17596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для</w:t>
      </w:r>
      <w:r w:rsidRPr="00F17596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сердца.</w:t>
      </w:r>
    </w:p>
    <w:p w:rsidR="00F17596" w:rsidRPr="00F17596" w:rsidRDefault="00F17596" w:rsidP="00F17596">
      <w:pPr>
        <w:widowControl w:val="0"/>
        <w:autoSpaceDE w:val="0"/>
        <w:autoSpaceDN w:val="0"/>
        <w:spacing w:after="0" w:line="240" w:lineRule="auto"/>
        <w:ind w:left="457" w:right="799"/>
        <w:rPr>
          <w:rFonts w:ascii="Times New Roman" w:eastAsia="Times New Roman" w:hAnsi="Times New Roman" w:cs="Times New Roman"/>
          <w:sz w:val="24"/>
          <w:szCs w:val="24"/>
        </w:rPr>
      </w:pP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 xml:space="preserve">Оно приводит к спазму </w:t>
      </w:r>
      <w:proofErr w:type="spellStart"/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переферических</w:t>
      </w:r>
      <w:proofErr w:type="spellEnd"/>
      <w:r w:rsidRPr="00F1759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сосудов,</w:t>
      </w:r>
      <w:r w:rsidRPr="00F17596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повышению</w:t>
      </w:r>
      <w:r w:rsidRPr="00F17596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уровня</w:t>
      </w:r>
      <w:r w:rsidRPr="00F17596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давления</w:t>
      </w:r>
      <w:r w:rsidRPr="00F17596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и</w:t>
      </w:r>
    </w:p>
    <w:p w:rsidR="00F17596" w:rsidRPr="00F17596" w:rsidRDefault="00F17596" w:rsidP="00F17596">
      <w:pPr>
        <w:widowControl w:val="0"/>
        <w:autoSpaceDE w:val="0"/>
        <w:autoSpaceDN w:val="0"/>
        <w:spacing w:before="1" w:after="0" w:line="240" w:lineRule="auto"/>
        <w:ind w:left="457" w:right="588"/>
        <w:rPr>
          <w:rFonts w:ascii="Times New Roman" w:eastAsia="Times New Roman" w:hAnsi="Times New Roman" w:cs="Times New Roman"/>
          <w:sz w:val="24"/>
          <w:szCs w:val="24"/>
        </w:rPr>
      </w:pP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свертываемости крови и учащению ритма</w:t>
      </w:r>
      <w:r w:rsidRPr="00F1759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сердечных сокращений.</w:t>
      </w:r>
      <w:r w:rsidRPr="00F1759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В</w:t>
      </w:r>
      <w:r w:rsidRPr="00F1759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сигаретах</w:t>
      </w:r>
    </w:p>
    <w:p w:rsidR="00F17596" w:rsidRPr="00F17596" w:rsidRDefault="00F17596" w:rsidP="00F17596">
      <w:pPr>
        <w:widowControl w:val="0"/>
        <w:autoSpaceDE w:val="0"/>
        <w:autoSpaceDN w:val="0"/>
        <w:spacing w:after="0" w:line="240" w:lineRule="auto"/>
        <w:ind w:left="457" w:right="249"/>
        <w:rPr>
          <w:rFonts w:ascii="Times New Roman" w:eastAsia="Times New Roman" w:hAnsi="Times New Roman" w:cs="Times New Roman"/>
          <w:sz w:val="24"/>
          <w:szCs w:val="24"/>
        </w:rPr>
      </w:pP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содержится большое количество вредных</w:t>
      </w:r>
      <w:r w:rsidRPr="00F175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веществ, в том числе никотин и угарный газ.</w:t>
      </w:r>
      <w:r w:rsidRPr="00F1759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Они вытесняют кислород, что приводит к</w:t>
      </w:r>
      <w:r w:rsidRPr="00F175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хроническому</w:t>
      </w:r>
      <w:r w:rsidRPr="00F17596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кислородному</w:t>
      </w:r>
      <w:r w:rsidRPr="00F17596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голоданию.</w:t>
      </w:r>
    </w:p>
    <w:p w:rsidR="00F17596" w:rsidRPr="00F17596" w:rsidRDefault="00F17596" w:rsidP="00F17596">
      <w:pPr>
        <w:widowControl w:val="0"/>
        <w:numPr>
          <w:ilvl w:val="0"/>
          <w:numId w:val="16"/>
        </w:numPr>
        <w:tabs>
          <w:tab w:val="left" w:pos="457"/>
          <w:tab w:val="left" w:pos="458"/>
        </w:tabs>
        <w:autoSpaceDE w:val="0"/>
        <w:autoSpaceDN w:val="0"/>
        <w:spacing w:after="0" w:line="320" w:lineRule="exact"/>
        <w:ind w:right="746"/>
        <w:rPr>
          <w:rFonts w:ascii="Times New Roman" w:eastAsia="Times New Roman" w:hAnsi="Times New Roman" w:cs="Times New Roman"/>
          <w:sz w:val="24"/>
          <w:szCs w:val="24"/>
        </w:rPr>
      </w:pP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Кроме того, в основе профилактики ССЗ</w:t>
      </w:r>
      <w:r w:rsidRPr="00F17596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лежит</w:t>
      </w:r>
      <w:r w:rsidRPr="00F17596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регулярный контроль</w:t>
      </w:r>
      <w:r w:rsidRPr="00F1759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таких показателей,</w:t>
      </w:r>
      <w:r w:rsidRPr="00F17596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как</w:t>
      </w:r>
      <w:r w:rsidRPr="00F17596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индекс</w:t>
      </w:r>
      <w:r w:rsidRPr="00F1759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массы тела, артериальное давление, уровень глюкозы и</w:t>
      </w:r>
      <w:r w:rsidRPr="00F1759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холестерина</w:t>
      </w:r>
      <w:r w:rsidRPr="00F1759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в</w:t>
      </w:r>
      <w:r w:rsidRPr="00F1759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крови  активность</w:t>
      </w:r>
      <w:r w:rsidRPr="00F17596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не</w:t>
      </w:r>
      <w:r w:rsidRPr="00F17596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менее</w:t>
      </w:r>
      <w:r w:rsidRPr="00F17596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150 минут</w:t>
      </w:r>
      <w:r w:rsidRPr="00F1759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в</w:t>
      </w:r>
      <w:r w:rsidRPr="00F1759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неделю.</w:t>
      </w:r>
    </w:p>
    <w:p w:rsidR="00F17596" w:rsidRPr="00F17596" w:rsidRDefault="00F17596" w:rsidP="00F17596">
      <w:pPr>
        <w:widowControl w:val="0"/>
        <w:numPr>
          <w:ilvl w:val="0"/>
          <w:numId w:val="16"/>
        </w:numPr>
        <w:tabs>
          <w:tab w:val="left" w:pos="457"/>
          <w:tab w:val="left" w:pos="458"/>
        </w:tabs>
        <w:autoSpaceDE w:val="0"/>
        <w:autoSpaceDN w:val="0"/>
        <w:spacing w:after="0" w:line="240" w:lineRule="auto"/>
        <w:ind w:right="1108"/>
        <w:rPr>
          <w:rFonts w:ascii="Times New Roman" w:eastAsia="Times New Roman" w:hAnsi="Times New Roman" w:cs="Times New Roman"/>
          <w:sz w:val="24"/>
          <w:szCs w:val="24"/>
        </w:rPr>
      </w:pP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Занятия физкультурой способствуют и</w:t>
      </w:r>
      <w:r w:rsidRPr="00F1759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снижению</w:t>
      </w:r>
      <w:r w:rsidRPr="00F17596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веса</w:t>
      </w:r>
    </w:p>
    <w:p w:rsidR="00F17596" w:rsidRPr="00F17596" w:rsidRDefault="00F17596" w:rsidP="00F17596">
      <w:pPr>
        <w:widowControl w:val="0"/>
        <w:numPr>
          <w:ilvl w:val="0"/>
          <w:numId w:val="16"/>
        </w:numPr>
        <w:tabs>
          <w:tab w:val="left" w:pos="457"/>
          <w:tab w:val="left" w:pos="458"/>
        </w:tabs>
        <w:autoSpaceDE w:val="0"/>
        <w:autoSpaceDN w:val="0"/>
        <w:spacing w:after="0" w:line="240" w:lineRule="auto"/>
        <w:ind w:right="475"/>
        <w:rPr>
          <w:rFonts w:ascii="Times New Roman" w:eastAsia="Times New Roman" w:hAnsi="Times New Roman" w:cs="Times New Roman"/>
          <w:sz w:val="24"/>
          <w:szCs w:val="24"/>
        </w:rPr>
      </w:pP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Ожирение</w:t>
      </w:r>
      <w:r w:rsidRPr="00F1759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–</w:t>
      </w:r>
      <w:r w:rsidRPr="00F17596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еще</w:t>
      </w:r>
      <w:r w:rsidRPr="00F17596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один существенный фактор риска возникновения</w:t>
      </w:r>
      <w:r w:rsidRPr="00F1759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ССЗ</w:t>
      </w:r>
    </w:p>
    <w:p w:rsidR="00F17596" w:rsidRPr="00F17596" w:rsidRDefault="00F17596" w:rsidP="00F17596">
      <w:pPr>
        <w:widowControl w:val="0"/>
        <w:numPr>
          <w:ilvl w:val="0"/>
          <w:numId w:val="16"/>
        </w:numPr>
        <w:tabs>
          <w:tab w:val="left" w:pos="457"/>
          <w:tab w:val="left" w:pos="458"/>
        </w:tabs>
        <w:autoSpaceDE w:val="0"/>
        <w:autoSpaceDN w:val="0"/>
        <w:spacing w:after="0" w:line="240" w:lineRule="auto"/>
        <w:ind w:right="475"/>
        <w:rPr>
          <w:rFonts w:ascii="Times New Roman" w:eastAsia="Times New Roman" w:hAnsi="Times New Roman" w:cs="Times New Roman"/>
          <w:sz w:val="24"/>
          <w:szCs w:val="24"/>
        </w:rPr>
      </w:pP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Поддержание формы требует соблюдения</w:t>
      </w:r>
      <w:r w:rsidRPr="00F175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основ</w:t>
      </w:r>
      <w:r w:rsidRPr="00F17596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здорового</w:t>
      </w:r>
      <w:r w:rsidRPr="00F17596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и</w:t>
      </w:r>
      <w:r w:rsidRPr="00F17596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рационального</w:t>
      </w:r>
      <w:r w:rsidRPr="00F17596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питания.</w:t>
      </w:r>
    </w:p>
    <w:p w:rsidR="00F17596" w:rsidRPr="00F17596" w:rsidRDefault="00F17596" w:rsidP="00F17596">
      <w:pPr>
        <w:widowControl w:val="0"/>
        <w:autoSpaceDE w:val="0"/>
        <w:autoSpaceDN w:val="0"/>
        <w:spacing w:after="0" w:line="320" w:lineRule="exact"/>
        <w:ind w:left="457"/>
        <w:rPr>
          <w:rFonts w:ascii="Times New Roman" w:eastAsia="Times New Roman" w:hAnsi="Times New Roman" w:cs="Times New Roman"/>
          <w:sz w:val="24"/>
          <w:szCs w:val="24"/>
        </w:rPr>
      </w:pP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Важно,</w:t>
      </w:r>
      <w:r w:rsidRPr="00F17596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чтобы</w:t>
      </w:r>
      <w:r w:rsidRPr="00F17596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суточный</w:t>
      </w:r>
      <w:r w:rsidRPr="00F17596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рацион</w:t>
      </w:r>
      <w:r w:rsidRPr="00F17596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был</w:t>
      </w:r>
    </w:p>
    <w:p w:rsidR="00F17596" w:rsidRPr="00F17596" w:rsidRDefault="00F17596" w:rsidP="00F17596">
      <w:pPr>
        <w:widowControl w:val="0"/>
        <w:autoSpaceDE w:val="0"/>
        <w:autoSpaceDN w:val="0"/>
        <w:spacing w:after="0" w:line="240" w:lineRule="auto"/>
        <w:ind w:left="457" w:right="44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сбалансированным</w:t>
      </w:r>
      <w:proofErr w:type="gramEnd"/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 xml:space="preserve"> по содержанию белков,</w:t>
      </w:r>
      <w:r w:rsidRPr="00F1759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жиров и углеводов, а также не превышал</w:t>
      </w:r>
      <w:r w:rsidRPr="00F175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энергетическую</w:t>
      </w:r>
      <w:r w:rsidRPr="00F17596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потребность.</w:t>
      </w:r>
    </w:p>
    <w:p w:rsidR="00F17596" w:rsidRPr="00F17596" w:rsidRDefault="00F17596" w:rsidP="00F17596">
      <w:pPr>
        <w:widowControl w:val="0"/>
        <w:numPr>
          <w:ilvl w:val="0"/>
          <w:numId w:val="16"/>
        </w:numPr>
        <w:tabs>
          <w:tab w:val="left" w:pos="457"/>
          <w:tab w:val="left" w:pos="458"/>
        </w:tabs>
        <w:autoSpaceDE w:val="0"/>
        <w:autoSpaceDN w:val="0"/>
        <w:spacing w:after="0" w:line="240" w:lineRule="auto"/>
        <w:ind w:right="853"/>
        <w:rPr>
          <w:rFonts w:ascii="Times New Roman" w:eastAsia="Times New Roman" w:hAnsi="Times New Roman" w:cs="Times New Roman"/>
          <w:sz w:val="24"/>
          <w:szCs w:val="24"/>
        </w:rPr>
      </w:pP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Соль – один из главных союзников</w:t>
      </w:r>
      <w:r w:rsidRPr="00F175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повышенного давления. Норма соли – 5</w:t>
      </w:r>
      <w:r w:rsidRPr="00F1759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грамм</w:t>
      </w:r>
      <w:r w:rsidRPr="00F1759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в</w:t>
      </w:r>
      <w:r w:rsidRPr="00F17596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день.</w:t>
      </w:r>
    </w:p>
    <w:p w:rsidR="00F17596" w:rsidRPr="00F17596" w:rsidRDefault="00F17596" w:rsidP="00F17596">
      <w:pPr>
        <w:widowControl w:val="0"/>
        <w:autoSpaceDE w:val="0"/>
        <w:autoSpaceDN w:val="0"/>
        <w:spacing w:before="93" w:after="0" w:line="240" w:lineRule="auto"/>
        <w:ind w:left="457" w:right="296"/>
        <w:rPr>
          <w:rFonts w:ascii="Times New Roman" w:eastAsia="Times New Roman" w:hAnsi="Times New Roman" w:cs="Times New Roman"/>
          <w:sz w:val="24"/>
          <w:szCs w:val="24"/>
        </w:rPr>
      </w:pP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Одной</w:t>
      </w:r>
      <w:r w:rsidRPr="00F17596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из</w:t>
      </w:r>
      <w:r w:rsidRPr="00F17596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ключевых</w:t>
      </w:r>
      <w:r w:rsidRPr="00F17596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особенностей диеты является потребление большого количества</w:t>
      </w:r>
      <w:r w:rsidRPr="00F1759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овощей</w:t>
      </w:r>
      <w:r w:rsidRPr="00F17596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и фруктов.</w:t>
      </w:r>
      <w:r w:rsidRPr="00F17596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ВОЗ</w:t>
      </w:r>
      <w:r w:rsidRPr="00F1759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советует употреблять каждый день не меньше 400 гр.</w:t>
      </w:r>
      <w:r w:rsidRPr="00F1759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овощей,</w:t>
      </w:r>
      <w:r w:rsidRPr="00F17596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фруктов</w:t>
      </w:r>
      <w:r w:rsidRPr="00F1759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и ягод.</w:t>
      </w:r>
    </w:p>
    <w:p w:rsidR="00F17596" w:rsidRPr="00F17596" w:rsidRDefault="00F17596" w:rsidP="00F17596">
      <w:pPr>
        <w:widowControl w:val="0"/>
        <w:numPr>
          <w:ilvl w:val="0"/>
          <w:numId w:val="15"/>
        </w:numPr>
        <w:tabs>
          <w:tab w:val="left" w:pos="457"/>
          <w:tab w:val="left" w:pos="458"/>
        </w:tabs>
        <w:autoSpaceDE w:val="0"/>
        <w:autoSpaceDN w:val="0"/>
        <w:spacing w:after="0" w:line="240" w:lineRule="auto"/>
        <w:ind w:right="1085"/>
        <w:rPr>
          <w:rFonts w:ascii="Times New Roman" w:eastAsia="Times New Roman" w:hAnsi="Times New Roman" w:cs="Times New Roman"/>
          <w:sz w:val="24"/>
          <w:szCs w:val="24"/>
        </w:rPr>
      </w:pP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Диета также подразумевает снижение</w:t>
      </w:r>
      <w:r w:rsidRPr="00F1759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количества</w:t>
      </w:r>
      <w:r w:rsidRPr="00F17596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кондитерских</w:t>
      </w:r>
      <w:r w:rsidRPr="00F17596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изделий</w:t>
      </w:r>
      <w:r w:rsidRPr="00F1759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и</w:t>
      </w:r>
    </w:p>
    <w:p w:rsidR="00F17596" w:rsidRPr="00F17596" w:rsidRDefault="00F17596" w:rsidP="00F17596">
      <w:pPr>
        <w:widowControl w:val="0"/>
        <w:autoSpaceDE w:val="0"/>
        <w:autoSpaceDN w:val="0"/>
        <w:spacing w:after="0" w:line="240" w:lineRule="auto"/>
        <w:ind w:left="457" w:right="214"/>
        <w:rPr>
          <w:rFonts w:ascii="Times New Roman" w:eastAsia="Times New Roman" w:hAnsi="Times New Roman" w:cs="Times New Roman"/>
          <w:sz w:val="24"/>
          <w:szCs w:val="24"/>
        </w:rPr>
      </w:pP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животных жиров и добавление в рацион</w:t>
      </w:r>
      <w:r w:rsidRPr="00F175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рыбы и морепродуктов, растительных масел,</w:t>
      </w:r>
      <w:r w:rsidRPr="00F1759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орехов.</w:t>
      </w:r>
      <w:r w:rsidRPr="00F17596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Это</w:t>
      </w:r>
      <w:r w:rsidRPr="00F1759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необходимо</w:t>
      </w:r>
      <w:r w:rsidRPr="00F17596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для</w:t>
      </w:r>
      <w:r w:rsidRPr="00F1759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снижения</w:t>
      </w:r>
    </w:p>
    <w:p w:rsidR="00F17596" w:rsidRPr="00F17596" w:rsidRDefault="00F17596" w:rsidP="00F17596">
      <w:pPr>
        <w:widowControl w:val="0"/>
        <w:autoSpaceDE w:val="0"/>
        <w:autoSpaceDN w:val="0"/>
        <w:spacing w:after="0" w:line="321" w:lineRule="exact"/>
        <w:ind w:left="457"/>
        <w:rPr>
          <w:rFonts w:ascii="Times New Roman" w:eastAsia="Times New Roman" w:hAnsi="Times New Roman" w:cs="Times New Roman"/>
          <w:sz w:val="24"/>
          <w:szCs w:val="24"/>
        </w:rPr>
      </w:pP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холестерина</w:t>
      </w:r>
      <w:r w:rsidRPr="00F17596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и</w:t>
      </w:r>
      <w:r w:rsidRPr="00F17596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сахара</w:t>
      </w:r>
      <w:r w:rsidRPr="00F1759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в</w:t>
      </w:r>
      <w:r w:rsidRPr="00F17596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крови.</w:t>
      </w:r>
    </w:p>
    <w:p w:rsidR="00F17596" w:rsidRPr="00F17596" w:rsidRDefault="00F17596" w:rsidP="00F17596">
      <w:pPr>
        <w:widowControl w:val="0"/>
        <w:numPr>
          <w:ilvl w:val="0"/>
          <w:numId w:val="15"/>
        </w:numPr>
        <w:tabs>
          <w:tab w:val="left" w:pos="457"/>
          <w:tab w:val="left" w:pos="458"/>
        </w:tabs>
        <w:autoSpaceDE w:val="0"/>
        <w:autoSpaceDN w:val="0"/>
        <w:spacing w:before="1" w:after="0" w:line="240" w:lineRule="auto"/>
        <w:ind w:right="507"/>
        <w:rPr>
          <w:rFonts w:ascii="Times New Roman" w:eastAsia="Times New Roman" w:hAnsi="Times New Roman" w:cs="Times New Roman"/>
          <w:sz w:val="24"/>
          <w:szCs w:val="24"/>
        </w:rPr>
      </w:pP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Следить за уровнем давления необходимо,</w:t>
      </w:r>
      <w:r w:rsidRPr="00F1759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особенно</w:t>
      </w:r>
      <w:r w:rsidRPr="00F17596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при</w:t>
      </w:r>
      <w:r w:rsidRPr="00F1759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наличии факторов</w:t>
      </w:r>
      <w:r w:rsidRPr="00F17596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риска</w:t>
      </w:r>
    </w:p>
    <w:p w:rsidR="00F17596" w:rsidRPr="00F17596" w:rsidRDefault="00F17596" w:rsidP="00F17596">
      <w:pPr>
        <w:widowControl w:val="0"/>
        <w:autoSpaceDE w:val="0"/>
        <w:autoSpaceDN w:val="0"/>
        <w:spacing w:after="0" w:line="240" w:lineRule="auto"/>
        <w:ind w:left="457" w:right="3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развития ССЗ. Это также актуально для тех,</w:t>
      </w:r>
      <w:r w:rsidRPr="00F1759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кто страдает слабостью, головными болями</w:t>
      </w:r>
      <w:r w:rsidRPr="00F1759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и</w:t>
      </w:r>
      <w:r w:rsidRPr="00F1759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головокружениями.</w:t>
      </w:r>
    </w:p>
    <w:p w:rsidR="00F17596" w:rsidRPr="00F17596" w:rsidRDefault="00F17596" w:rsidP="00F17596">
      <w:pPr>
        <w:widowControl w:val="0"/>
        <w:numPr>
          <w:ilvl w:val="0"/>
          <w:numId w:val="15"/>
        </w:numPr>
        <w:tabs>
          <w:tab w:val="left" w:pos="458"/>
        </w:tabs>
        <w:autoSpaceDE w:val="0"/>
        <w:autoSpaceDN w:val="0"/>
        <w:spacing w:after="0" w:line="240" w:lineRule="auto"/>
        <w:ind w:right="10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Для получения наиболее объективных</w:t>
      </w:r>
      <w:r w:rsidRPr="00F1759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показателей</w:t>
      </w:r>
      <w:r w:rsidRPr="00F17596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нужно</w:t>
      </w:r>
      <w:r w:rsidRPr="00F17596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измерить</w:t>
      </w:r>
      <w:r w:rsidRPr="00F17596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давление</w:t>
      </w:r>
    </w:p>
    <w:p w:rsidR="00F17596" w:rsidRPr="00F17596" w:rsidRDefault="00F17596" w:rsidP="00F17596">
      <w:pPr>
        <w:widowControl w:val="0"/>
        <w:autoSpaceDE w:val="0"/>
        <w:autoSpaceDN w:val="0"/>
        <w:spacing w:after="0" w:line="240" w:lineRule="auto"/>
        <w:ind w:left="457" w:right="426"/>
        <w:rPr>
          <w:rFonts w:ascii="Times New Roman" w:eastAsia="Times New Roman" w:hAnsi="Times New Roman" w:cs="Times New Roman"/>
          <w:sz w:val="24"/>
          <w:szCs w:val="24"/>
        </w:rPr>
      </w:pP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повторно после двухминутного перерыва и</w:t>
      </w:r>
      <w:r w:rsidRPr="00F1759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ориентироваться на средние числа. Кроме</w:t>
      </w:r>
      <w:r w:rsidRPr="00F175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того, делать это желательно утром и</w:t>
      </w:r>
      <w:r w:rsidRPr="00F175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вечером, и записывать среднее давление</w:t>
      </w:r>
      <w:r w:rsidRPr="00F175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утром</w:t>
      </w:r>
      <w:r w:rsidRPr="00F1759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и среднее</w:t>
      </w:r>
      <w:r w:rsidRPr="00F17596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давление</w:t>
      </w:r>
      <w:r w:rsidRPr="00F1759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 xml:space="preserve">вечером </w:t>
      </w:r>
      <w:proofErr w:type="gramStart"/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в</w:t>
      </w:r>
      <w:proofErr w:type="gramEnd"/>
    </w:p>
    <w:p w:rsidR="00F17596" w:rsidRPr="00F17596" w:rsidRDefault="00F17596" w:rsidP="00F17596">
      <w:pPr>
        <w:widowControl w:val="0"/>
        <w:autoSpaceDE w:val="0"/>
        <w:autoSpaceDN w:val="0"/>
        <w:spacing w:after="0" w:line="321" w:lineRule="exact"/>
        <w:ind w:left="457"/>
        <w:rPr>
          <w:rFonts w:ascii="Times New Roman" w:eastAsia="Times New Roman" w:hAnsi="Times New Roman" w:cs="Times New Roman"/>
          <w:sz w:val="24"/>
          <w:szCs w:val="24"/>
        </w:rPr>
      </w:pP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дневник.</w:t>
      </w:r>
    </w:p>
    <w:p w:rsidR="00F17596" w:rsidRPr="00F17596" w:rsidRDefault="00F17596" w:rsidP="00F17596"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Если</w:t>
      </w:r>
      <w:r w:rsidRPr="00F17596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вы</w:t>
      </w:r>
      <w:r w:rsidRPr="00F17596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видите</w:t>
      </w:r>
      <w:r w:rsidRPr="00F17596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на</w:t>
      </w:r>
      <w:r w:rsidRPr="00F17596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экране</w:t>
      </w:r>
      <w:r w:rsidRPr="00F1759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тонометра</w:t>
      </w:r>
      <w:r w:rsidRPr="00F17596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140/90 –</w:t>
      </w:r>
      <w:r w:rsidRPr="00F17596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это</w:t>
      </w:r>
      <w:r w:rsidRPr="00F1759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повод</w:t>
      </w:r>
      <w:r w:rsidRPr="00F17596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обратиться</w:t>
      </w:r>
      <w:r w:rsidRPr="00F1759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к</w:t>
      </w:r>
      <w:r w:rsidRPr="00F17596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AFAFA"/>
        </w:rPr>
        <w:t xml:space="preserve"> </w:t>
      </w:r>
      <w:r w:rsidRPr="00F1759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врачу.</w:t>
      </w:r>
    </w:p>
    <w:sectPr w:rsidR="00F17596" w:rsidRPr="00F1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BDD"/>
    <w:multiLevelType w:val="hybridMultilevel"/>
    <w:tmpl w:val="42A42420"/>
    <w:lvl w:ilvl="0" w:tplc="3A5651D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660A476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F10870C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252C5C2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922AF4E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F416B506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153A9CE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E348F02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983A5BD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">
    <w:nsid w:val="0C096CD2"/>
    <w:multiLevelType w:val="hybridMultilevel"/>
    <w:tmpl w:val="106EC0BE"/>
    <w:lvl w:ilvl="0" w:tplc="DF381E6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8EA4F9E">
      <w:numFmt w:val="bullet"/>
      <w:lvlText w:val="•"/>
      <w:lvlJc w:val="left"/>
      <w:pPr>
        <w:ind w:left="660" w:hanging="360"/>
      </w:pPr>
      <w:rPr>
        <w:rFonts w:hint="default"/>
        <w:lang w:val="ru-RU" w:eastAsia="en-US" w:bidi="ar-SA"/>
      </w:rPr>
    </w:lvl>
    <w:lvl w:ilvl="2" w:tplc="F976B0A6">
      <w:numFmt w:val="bullet"/>
      <w:lvlText w:val="•"/>
      <w:lvlJc w:val="left"/>
      <w:pPr>
        <w:ind w:left="1263" w:hanging="360"/>
      </w:pPr>
      <w:rPr>
        <w:rFonts w:hint="default"/>
        <w:lang w:val="ru-RU" w:eastAsia="en-US" w:bidi="ar-SA"/>
      </w:rPr>
    </w:lvl>
    <w:lvl w:ilvl="3" w:tplc="3E6E4FCE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4" w:tplc="12128762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5" w:tplc="37CAB950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6" w:tplc="A3DA76BE">
      <w:numFmt w:val="bullet"/>
      <w:lvlText w:val="•"/>
      <w:lvlJc w:val="left"/>
      <w:pPr>
        <w:ind w:left="3675" w:hanging="360"/>
      </w:pPr>
      <w:rPr>
        <w:rFonts w:hint="default"/>
        <w:lang w:val="ru-RU" w:eastAsia="en-US" w:bidi="ar-SA"/>
      </w:rPr>
    </w:lvl>
    <w:lvl w:ilvl="7" w:tplc="E41ED3AE">
      <w:numFmt w:val="bullet"/>
      <w:lvlText w:val="•"/>
      <w:lvlJc w:val="left"/>
      <w:pPr>
        <w:ind w:left="4278" w:hanging="360"/>
      </w:pPr>
      <w:rPr>
        <w:rFonts w:hint="default"/>
        <w:lang w:val="ru-RU" w:eastAsia="en-US" w:bidi="ar-SA"/>
      </w:rPr>
    </w:lvl>
    <w:lvl w:ilvl="8" w:tplc="3B1C1216">
      <w:numFmt w:val="bullet"/>
      <w:lvlText w:val="•"/>
      <w:lvlJc w:val="left"/>
      <w:pPr>
        <w:ind w:left="4881" w:hanging="360"/>
      </w:pPr>
      <w:rPr>
        <w:rFonts w:hint="default"/>
        <w:lang w:val="ru-RU" w:eastAsia="en-US" w:bidi="ar-SA"/>
      </w:rPr>
    </w:lvl>
  </w:abstractNum>
  <w:abstractNum w:abstractNumId="2">
    <w:nsid w:val="0E9D43B6"/>
    <w:multiLevelType w:val="hybridMultilevel"/>
    <w:tmpl w:val="DBA60632"/>
    <w:lvl w:ilvl="0" w:tplc="285E252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6ECA990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AC441D7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10EEE4F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CF7A1CF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CD74651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6E9A83D4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E9BC734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75AA644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3">
    <w:nsid w:val="1FA24A5B"/>
    <w:multiLevelType w:val="hybridMultilevel"/>
    <w:tmpl w:val="731C8592"/>
    <w:lvl w:ilvl="0" w:tplc="9B00EE88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E3CEA78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9C3A0BB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BE24EB58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2732F4E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51A80FF2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04429A5E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949248D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F62459A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4">
    <w:nsid w:val="209E7491"/>
    <w:multiLevelType w:val="hybridMultilevel"/>
    <w:tmpl w:val="43903FF8"/>
    <w:lvl w:ilvl="0" w:tplc="5BBA6D08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0BA5A6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B114F308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2A1A99FA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B6D81EA6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276A8E7E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E3803AD6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75BC4B2C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6B12EC4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5">
    <w:nsid w:val="2211141B"/>
    <w:multiLevelType w:val="hybridMultilevel"/>
    <w:tmpl w:val="F2E26F14"/>
    <w:lvl w:ilvl="0" w:tplc="C65C3D2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126F990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D2CCD8E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5C0EE2CC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3358FF96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CF185FDA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917E12DC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BFBE4FCC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B9E4F1A8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6">
    <w:nsid w:val="22694156"/>
    <w:multiLevelType w:val="hybridMultilevel"/>
    <w:tmpl w:val="81AC4200"/>
    <w:lvl w:ilvl="0" w:tplc="5DFAA80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C382FB2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1D92E9F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75CE03D8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F32C977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6A56BDFA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D3AE4284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5194218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0422C8E4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7">
    <w:nsid w:val="2A0C59C0"/>
    <w:multiLevelType w:val="hybridMultilevel"/>
    <w:tmpl w:val="D47ACA44"/>
    <w:lvl w:ilvl="0" w:tplc="27961D04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172EC78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6EB44824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FAA40166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1E0CF5A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2C40E2F4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388806A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816463F0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7B1EA9A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8">
    <w:nsid w:val="2D315A41"/>
    <w:multiLevelType w:val="hybridMultilevel"/>
    <w:tmpl w:val="8D78BA82"/>
    <w:lvl w:ilvl="0" w:tplc="B3704E7E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3289F8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7312E0B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CE0ACB6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66740AD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399683DA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D12AAE52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30CEC7F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FC64308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9">
    <w:nsid w:val="2EAF2CCD"/>
    <w:multiLevelType w:val="hybridMultilevel"/>
    <w:tmpl w:val="FD96F9B8"/>
    <w:lvl w:ilvl="0" w:tplc="A224BF0A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7001654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03FE72AC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B7108928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48A6767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5396350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725A5C3E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13E211F8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B192CD2C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0">
    <w:nsid w:val="397F6EA1"/>
    <w:multiLevelType w:val="hybridMultilevel"/>
    <w:tmpl w:val="AE9C0BBA"/>
    <w:lvl w:ilvl="0" w:tplc="46744D0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9EE2766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D5AE11BA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60B690F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27F8BBAA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217E2614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32065D0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7B6C6020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2CE6EFF0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1">
    <w:nsid w:val="4060545E"/>
    <w:multiLevelType w:val="hybridMultilevel"/>
    <w:tmpl w:val="DC8EB2B2"/>
    <w:lvl w:ilvl="0" w:tplc="E14A92F4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C9013CA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95B0F7C0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15804DA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2070DF62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44CA904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36ACB54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D02EFC1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D476517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2">
    <w:nsid w:val="4EAC68AE"/>
    <w:multiLevelType w:val="hybridMultilevel"/>
    <w:tmpl w:val="77C41228"/>
    <w:lvl w:ilvl="0" w:tplc="08D068B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4AE9DE6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2" w:tplc="F06AD93A">
      <w:numFmt w:val="bullet"/>
      <w:lvlText w:val="•"/>
      <w:lvlJc w:val="left"/>
      <w:pPr>
        <w:ind w:left="1501" w:hanging="360"/>
      </w:pPr>
      <w:rPr>
        <w:rFonts w:hint="default"/>
        <w:lang w:val="ru-RU" w:eastAsia="en-US" w:bidi="ar-SA"/>
      </w:rPr>
    </w:lvl>
    <w:lvl w:ilvl="3" w:tplc="351618F2">
      <w:numFmt w:val="bullet"/>
      <w:lvlText w:val="•"/>
      <w:lvlJc w:val="left"/>
      <w:pPr>
        <w:ind w:left="2062" w:hanging="360"/>
      </w:pPr>
      <w:rPr>
        <w:rFonts w:hint="default"/>
        <w:lang w:val="ru-RU" w:eastAsia="en-US" w:bidi="ar-SA"/>
      </w:rPr>
    </w:lvl>
    <w:lvl w:ilvl="4" w:tplc="54B8694C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5" w:tplc="1CFA2DB6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6" w:tplc="0C88FE58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7" w:tplc="417238D6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F81A8D44">
      <w:numFmt w:val="bullet"/>
      <w:lvlText w:val="•"/>
      <w:lvlJc w:val="left"/>
      <w:pPr>
        <w:ind w:left="4865" w:hanging="360"/>
      </w:pPr>
      <w:rPr>
        <w:rFonts w:hint="default"/>
        <w:lang w:val="ru-RU" w:eastAsia="en-US" w:bidi="ar-SA"/>
      </w:rPr>
    </w:lvl>
  </w:abstractNum>
  <w:abstractNum w:abstractNumId="13">
    <w:nsid w:val="5C88075A"/>
    <w:multiLevelType w:val="hybridMultilevel"/>
    <w:tmpl w:val="8078F5E6"/>
    <w:lvl w:ilvl="0" w:tplc="2E609F9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ECA4BA4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2E48FA1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E692EF5E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6980EA5C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54248316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4664F22E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7DDCFCA6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1F78C56C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4">
    <w:nsid w:val="6427667C"/>
    <w:multiLevelType w:val="hybridMultilevel"/>
    <w:tmpl w:val="F274F252"/>
    <w:lvl w:ilvl="0" w:tplc="C5FAB3E8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020E3F2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2" w:tplc="73EA4432">
      <w:numFmt w:val="bullet"/>
      <w:lvlText w:val="•"/>
      <w:lvlJc w:val="left"/>
      <w:pPr>
        <w:ind w:left="1501" w:hanging="360"/>
      </w:pPr>
      <w:rPr>
        <w:rFonts w:hint="default"/>
        <w:lang w:val="ru-RU" w:eastAsia="en-US" w:bidi="ar-SA"/>
      </w:rPr>
    </w:lvl>
    <w:lvl w:ilvl="3" w:tplc="C5D2AE10">
      <w:numFmt w:val="bullet"/>
      <w:lvlText w:val="•"/>
      <w:lvlJc w:val="left"/>
      <w:pPr>
        <w:ind w:left="2062" w:hanging="360"/>
      </w:pPr>
      <w:rPr>
        <w:rFonts w:hint="default"/>
        <w:lang w:val="ru-RU" w:eastAsia="en-US" w:bidi="ar-SA"/>
      </w:rPr>
    </w:lvl>
    <w:lvl w:ilvl="4" w:tplc="1B20E526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5" w:tplc="76FAEA6A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6" w:tplc="AAE0FE98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7" w:tplc="ACBE9258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B02C2368">
      <w:numFmt w:val="bullet"/>
      <w:lvlText w:val="•"/>
      <w:lvlJc w:val="left"/>
      <w:pPr>
        <w:ind w:left="4865" w:hanging="360"/>
      </w:pPr>
      <w:rPr>
        <w:rFonts w:hint="default"/>
        <w:lang w:val="ru-RU" w:eastAsia="en-US" w:bidi="ar-SA"/>
      </w:rPr>
    </w:lvl>
  </w:abstractNum>
  <w:abstractNum w:abstractNumId="15">
    <w:nsid w:val="73B35F21"/>
    <w:multiLevelType w:val="hybridMultilevel"/>
    <w:tmpl w:val="6A00E6F0"/>
    <w:lvl w:ilvl="0" w:tplc="3D0E9CC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51A3A7C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23E8F11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BFB622F0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C4E05F3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CEA8A0E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18C6E65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1A569DA4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4ACA8DC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0"/>
  </w:num>
  <w:num w:numId="5">
    <w:abstractNumId w:val="10"/>
  </w:num>
  <w:num w:numId="6">
    <w:abstractNumId w:val="2"/>
  </w:num>
  <w:num w:numId="7">
    <w:abstractNumId w:val="14"/>
  </w:num>
  <w:num w:numId="8">
    <w:abstractNumId w:val="12"/>
  </w:num>
  <w:num w:numId="9">
    <w:abstractNumId w:val="15"/>
  </w:num>
  <w:num w:numId="10">
    <w:abstractNumId w:val="7"/>
  </w:num>
  <w:num w:numId="11">
    <w:abstractNumId w:val="4"/>
  </w:num>
  <w:num w:numId="12">
    <w:abstractNumId w:val="3"/>
  </w:num>
  <w:num w:numId="13">
    <w:abstractNumId w:val="6"/>
  </w:num>
  <w:num w:numId="14">
    <w:abstractNumId w:val="13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D"/>
    <w:rsid w:val="001F7A62"/>
    <w:rsid w:val="002525B2"/>
    <w:rsid w:val="00306EA4"/>
    <w:rsid w:val="003B2663"/>
    <w:rsid w:val="004C7F98"/>
    <w:rsid w:val="004D4203"/>
    <w:rsid w:val="00630B5E"/>
    <w:rsid w:val="006823DD"/>
    <w:rsid w:val="009A6CAB"/>
    <w:rsid w:val="009C7AF7"/>
    <w:rsid w:val="00A32D74"/>
    <w:rsid w:val="00AB24D3"/>
    <w:rsid w:val="00B35468"/>
    <w:rsid w:val="00BF407D"/>
    <w:rsid w:val="00C43A33"/>
    <w:rsid w:val="00EE78F4"/>
    <w:rsid w:val="00F17596"/>
    <w:rsid w:val="00FA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A4C91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semiHidden/>
    <w:unhideWhenUsed/>
    <w:rsid w:val="00EE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A4C91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semiHidden/>
    <w:unhideWhenUsed/>
    <w:rsid w:val="00EE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Вдадимировна</dc:creator>
  <cp:keywords/>
  <dc:description/>
  <cp:lastModifiedBy>User</cp:lastModifiedBy>
  <cp:revision>14</cp:revision>
  <dcterms:created xsi:type="dcterms:W3CDTF">2023-01-20T09:15:00Z</dcterms:created>
  <dcterms:modified xsi:type="dcterms:W3CDTF">2023-07-17T06:06:00Z</dcterms:modified>
</cp:coreProperties>
</file>